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ab/>
        <w:tab/>
        <w:tab/>
        <w:tab/>
        <w:tab/>
        <w:tab/>
        <w:tab/>
      </w:r>
    </w:p>
    <w:tbl>
      <w:tblPr>
        <w:tblW w:w="86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09"/>
        <w:gridCol w:w="677"/>
        <w:gridCol w:w="3827"/>
      </w:tblGrid>
      <w:tr>
        <w:trPr>
          <w:trHeight w:val="446" w:hRule="atLeast"/>
        </w:trPr>
        <w:tc>
          <w:tcPr>
            <w:tcW w:w="8613" w:type="dxa"/>
            <w:gridSpan w:val="3"/>
            <w:tcBorders/>
            <w:shd w:color="auto" w:fill="auto" w:val="clear"/>
          </w:tcPr>
          <w:p>
            <w:pPr>
              <w:pStyle w:val="Standard"/>
              <w:jc w:val="righ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Rzgów, dnia 22.02.2022 r.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Sygn. Postępowania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shd w:fill="FFFFFF" w:val="clear"/>
              </w:rPr>
              <w:t>GOSTIR.26.01.2022</w:t>
            </w:r>
          </w:p>
          <w:p>
            <w:pPr>
              <w:pStyle w:val="Standard"/>
              <w:spacing w:lineRule="auto" w:line="36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109" w:type="dxa"/>
            <w:tcBorders/>
            <w:shd w:color="auto" w:fill="auto" w:val="clear"/>
          </w:tcPr>
          <w:p>
            <w:pPr>
              <w:pStyle w:val="Adres"/>
              <w:spacing w:lineRule="auto" w:line="36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677" w:type="dxa"/>
            <w:tcBorders/>
            <w:shd w:color="auto" w:fill="auto" w:val="clear"/>
          </w:tcPr>
          <w:p>
            <w:pPr>
              <w:pStyle w:val="Adres"/>
              <w:spacing w:lineRule="auto" w:line="36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827" w:type="dxa"/>
            <w:tcBorders/>
            <w:shd w:color="auto" w:fill="auto" w:val="clear"/>
          </w:tcPr>
          <w:p>
            <w:pPr>
              <w:pStyle w:val="Standard"/>
              <w:spacing w:lineRule="auto" w:line="36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Wszyscy wykonawcy</w:t>
            </w:r>
            <w:bookmarkStart w:id="0" w:name="_GoBack"/>
            <w:bookmarkEnd w:id="0"/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Dotyczy: postępowania o udzielenie zamówienia publicznego prowadzonego w trybie podstawowym bez negocjacji pn. Kompleksowa dostawa gazu ziemnego wysokometanowego (typu E) obejmującą sprzedaż i dystrybucję gazu dla potrzeb Gminnego Ośrodka Sportu, Turystyki i Rekreacji w Rzgowie.</w:t>
      </w:r>
    </w:p>
    <w:p>
      <w:pPr>
        <w:pStyle w:val="Normal"/>
        <w:ind w:left="6372" w:firstLine="70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 xml:space="preserve">INFORMACJA O WYBORZE NAJKORZYSTNIEJSZEJ OFERTY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spacing w:lineRule="exact" w:line="69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Gmina </w:t>
      </w:r>
      <w:r>
        <w:rPr>
          <w:rFonts w:eastAsia="Songti SC" w:cs="Calibri" w:ascii="Calibri" w:hAnsi="Calibri" w:asciiTheme="minorHAnsi" w:cstheme="minorHAnsi" w:hAnsiTheme="minorHAnsi"/>
          <w:color w:val="000000"/>
          <w:kern w:val="2"/>
          <w:sz w:val="22"/>
          <w:szCs w:val="22"/>
          <w:lang w:eastAsia="zh-CN" w:bidi="hi-IN"/>
        </w:rPr>
        <w:t>Rzgów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działając zgodnie z art. 253 ust. 1 ustawy z dnia 11 września 2019 r. Prawo zamówień publicznych  z dnia 11 września 2019 r. (Dz. U. z 2021 r. poz. 1129) przekazuje następujące informacje:</w:t>
      </w:r>
    </w:p>
    <w:p>
      <w:pPr>
        <w:pStyle w:val="Normal"/>
        <w:spacing w:lineRule="auto" w:line="264"/>
        <w:ind w:right="-874" w:hanging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spacing w:lineRule="exact" w:line="2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color w:val="000000"/>
          <w:sz w:val="22"/>
          <w:szCs w:val="22"/>
          <w:u w:val="single"/>
        </w:rPr>
        <w:t>1.Najkorzystniejsza  oferta:</w:t>
      </w:r>
      <w:r>
        <w:rPr>
          <w:rFonts w:cs="Calibri" w:ascii="Calibri" w:hAnsi="Calibri" w:asciiTheme="minorHAnsi" w:cstheme="minorHAnsi" w:hAnsiTheme="minorHAnsi"/>
          <w:i/>
          <w:color w:val="000000"/>
          <w:sz w:val="22"/>
          <w:szCs w:val="22"/>
        </w:rPr>
        <w:t>.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 Dokonując  wyboru  najkorzystniejszej  oferty,  mając  na  względzie kryteria wyboru ofert określone w Specyfikacji Warunków Zamówienia (cena brutto – 100%), w prowadzonym postępowaniu, Zamawiający uznaje za najkorzystniejszą ofertę złożoną przez firmę:</w:t>
      </w:r>
    </w:p>
    <w:p>
      <w:pPr>
        <w:pStyle w:val="Normal"/>
        <w:tabs>
          <w:tab w:val="clear" w:pos="708"/>
          <w:tab w:val="left" w:pos="20" w:leader="none"/>
          <w:tab w:val="left" w:pos="800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PGNiG Obrót Detaliczny sp.z o.o.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ul. Jana Kazimierza 3,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01-248 Warszawa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color w:val="000000"/>
          <w:sz w:val="22"/>
          <w:szCs w:val="22"/>
          <w:u w:val="single"/>
        </w:rPr>
        <w:t>2.Uzasadnienie wyboru: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oferta zgodna z treścią SWZ, najkorzystniejsza pod względem przyjętych kryteriów.</w:t>
      </w:r>
    </w:p>
    <w:p>
      <w:pPr>
        <w:pStyle w:val="Normal"/>
        <w:spacing w:lineRule="exact" w:line="2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20" w:leader="none"/>
          <w:tab w:val="left" w:pos="800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color w:val="000000"/>
          <w:sz w:val="22"/>
          <w:szCs w:val="22"/>
          <w:u w:val="single"/>
        </w:rPr>
        <w:t>3.Złożone oferty</w:t>
      </w:r>
      <w:r>
        <w:rPr>
          <w:rFonts w:cs="Calibri" w:ascii="Calibri" w:hAnsi="Calibri" w:asciiTheme="minorHAnsi" w:cstheme="minorHAnsi" w:hAnsiTheme="minorHAnsi"/>
          <w:i/>
          <w:color w:val="000000"/>
          <w:sz w:val="22"/>
          <w:szCs w:val="22"/>
        </w:rPr>
        <w:t>: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W prowadzonym postępowaniu złożono 1 ofertę.</w:t>
      </w:r>
    </w:p>
    <w:p>
      <w:pPr>
        <w:pStyle w:val="Normal"/>
        <w:spacing w:lineRule="exact" w:line="48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4.Zestawienie zdobytych punktów w poszczególnych kryteriach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tbl>
      <w:tblPr>
        <w:tblW w:w="7211" w:type="dxa"/>
        <w:jc w:val="left"/>
        <w:tblInd w:w="-108" w:type="dxa"/>
        <w:tblCellMar>
          <w:top w:w="80" w:type="dxa"/>
          <w:left w:w="69" w:type="dxa"/>
          <w:bottom w:w="80" w:type="dxa"/>
          <w:right w:w="80" w:type="dxa"/>
        </w:tblCellMar>
        <w:tblLook w:firstRow="0" w:noVBand="0" w:lastRow="0" w:firstColumn="0" w:lastColumn="0" w:noHBand="0" w:val="0000"/>
      </w:tblPr>
      <w:tblGrid>
        <w:gridCol w:w="457"/>
        <w:gridCol w:w="3002"/>
        <w:gridCol w:w="1259"/>
        <w:gridCol w:w="1249"/>
        <w:gridCol w:w="1244"/>
      </w:tblGrid>
      <w:tr>
        <w:trPr/>
        <w:tc>
          <w:tcPr>
            <w:tcW w:w="4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15"/>
                <w:szCs w:val="15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15"/>
                <w:szCs w:val="15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15"/>
                <w:szCs w:val="15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5"/>
                <w:szCs w:val="15"/>
              </w:rPr>
              <w:t>L.p.</w:t>
            </w:r>
          </w:p>
        </w:tc>
        <w:tc>
          <w:tcPr>
            <w:tcW w:w="3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15"/>
                <w:szCs w:val="15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15"/>
                <w:szCs w:val="15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15"/>
                <w:szCs w:val="15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5"/>
                <w:szCs w:val="15"/>
              </w:rPr>
              <w:t>Nazwa Wykonawcy</w:t>
            </w:r>
          </w:p>
        </w:tc>
        <w:tc>
          <w:tcPr>
            <w:tcW w:w="2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5"/>
                <w:szCs w:val="15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5"/>
                <w:szCs w:val="15"/>
              </w:rPr>
              <w:t>Kryterium Cena przedmiotu zamówienia – waga 100%</w:t>
            </w:r>
          </w:p>
        </w:tc>
        <w:tc>
          <w:tcPr>
            <w:tcW w:w="12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15"/>
                <w:szCs w:val="15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15"/>
                <w:szCs w:val="15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15"/>
                <w:szCs w:val="15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15"/>
                <w:szCs w:val="15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15"/>
                <w:szCs w:val="15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5"/>
                <w:szCs w:val="15"/>
              </w:rPr>
              <w:t>Suma punktów ogółem</w:t>
            </w:r>
          </w:p>
        </w:tc>
      </w:tr>
      <w:tr>
        <w:trPr/>
        <w:tc>
          <w:tcPr>
            <w:tcW w:w="45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5"/>
                <w:szCs w:val="15"/>
              </w:rPr>
            </w:pPr>
            <w:r>
              <w:rPr>
                <w:rFonts w:cs="Calibri" w:cstheme="minorHAnsi" w:ascii="Calibri" w:hAnsi="Calibri"/>
                <w:sz w:val="15"/>
                <w:szCs w:val="15"/>
              </w:rPr>
            </w:r>
          </w:p>
        </w:tc>
        <w:tc>
          <w:tcPr>
            <w:tcW w:w="300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5"/>
                <w:szCs w:val="15"/>
              </w:rPr>
            </w:pPr>
            <w:r>
              <w:rPr>
                <w:rFonts w:cs="Calibri" w:cstheme="minorHAnsi" w:ascii="Calibri" w:hAnsi="Calibri"/>
                <w:sz w:val="15"/>
                <w:szCs w:val="15"/>
              </w:rPr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5"/>
                <w:szCs w:val="15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5"/>
                <w:szCs w:val="15"/>
              </w:rPr>
              <w:t>Cena przedmiotu zamówienia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5"/>
                <w:szCs w:val="15"/>
              </w:rPr>
            </w:pPr>
            <w:r>
              <w:rPr>
                <w:rFonts w:cs="Calibri" w:cstheme="minorHAnsi" w:ascii="Calibri" w:hAnsi="Calibri"/>
                <w:sz w:val="15"/>
                <w:szCs w:val="15"/>
              </w:rPr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15"/>
                <w:szCs w:val="15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15"/>
                <w:szCs w:val="15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15"/>
                <w:szCs w:val="15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15"/>
                <w:szCs w:val="15"/>
              </w:rPr>
              <w:t>Liczba punktów</w:t>
            </w:r>
          </w:p>
        </w:tc>
        <w:tc>
          <w:tcPr>
            <w:tcW w:w="124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15"/>
                <w:szCs w:val="15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15"/>
                <w:szCs w:val="15"/>
              </w:rPr>
            </w:r>
          </w:p>
        </w:tc>
      </w:tr>
      <w:tr>
        <w:trPr/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5"/>
                <w:szCs w:val="15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5"/>
                <w:szCs w:val="15"/>
              </w:rPr>
              <w:t>1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 xml:space="preserve">PGNiG Obrót Detaliczny sp.z o.o. 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ul.Jana Kazimierza 3,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5"/>
                <w:szCs w:val="15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01-248 Warszawa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5"/>
                <w:szCs w:val="15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4"/>
                <w:szCs w:val="14"/>
              </w:rPr>
              <w:t>648.262,66 zł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5"/>
                <w:szCs w:val="15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5"/>
                <w:szCs w:val="15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5"/>
                <w:szCs w:val="15"/>
              </w:rPr>
              <w:t>100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i/>
          <w:i/>
          <w:color w:val="000000"/>
          <w:sz w:val="22"/>
          <w:szCs w:val="22"/>
          <w:u w:val="single"/>
        </w:rPr>
      </w:pPr>
      <w:r>
        <w:rPr>
          <w:rFonts w:cs="Calibri" w:cstheme="minorHAnsi" w:ascii="Calibri" w:hAnsi="Calibri"/>
          <w:i/>
          <w:color w:val="000000"/>
          <w:sz w:val="22"/>
          <w:szCs w:val="22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i/>
          <w:color w:val="000000"/>
          <w:sz w:val="22"/>
          <w:szCs w:val="22"/>
          <w:u w:val="single"/>
        </w:rPr>
        <w:t>5. Oferty odrzucone: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 w postępowaniu nie odrzucono żadnej oferty.</w:t>
      </w:r>
    </w:p>
    <w:p>
      <w:pPr>
        <w:pStyle w:val="Normal"/>
        <w:tabs>
          <w:tab w:val="clear" w:pos="708"/>
          <w:tab w:val="left" w:pos="20" w:leader="none"/>
          <w:tab w:val="left" w:pos="660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exact" w:line="20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spacing w:lineRule="exact" w:line="233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spacing w:lineRule="exact" w:line="233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5d07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85" w:customStyle="1">
    <w:name w:val="Font Style85"/>
    <w:qFormat/>
    <w:rsid w:val="00465d07"/>
    <w:rPr>
      <w:rFonts w:ascii="Times New Roman" w:hAnsi="Times New Roman" w:eastAsia="Times New Roman" w:cs="Times New Roman"/>
      <w:b/>
      <w:i/>
      <w:sz w:val="3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5d07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Standard" w:customStyle="1">
    <w:name w:val="Standard"/>
    <w:qFormat/>
    <w:rsid w:val="0081741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Times New Roman" w:cs="Arial"/>
      <w:color w:val="auto"/>
      <w:kern w:val="2"/>
      <w:sz w:val="20"/>
      <w:szCs w:val="20"/>
      <w:lang w:val="pl-PL" w:eastAsia="pl-PL" w:bidi="ar-SA"/>
    </w:rPr>
  </w:style>
  <w:style w:type="paragraph" w:styleId="Adres" w:customStyle="1">
    <w:name w:val="adres"/>
    <w:basedOn w:val="Standard"/>
    <w:qFormat/>
    <w:rsid w:val="00817414"/>
    <w:pPr>
      <w:widowControl/>
      <w:spacing w:lineRule="exact" w:line="280"/>
    </w:pPr>
    <w:rPr>
      <w:rFonts w:cs="Times New Roman"/>
      <w:szCs w:val="24"/>
    </w:rPr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LibreOffice/6.4.3.2$Windows_X86_64 LibreOffice_project/747b5d0ebf89f41c860ec2a39efd7cb15b54f2d8</Application>
  <Pages>1</Pages>
  <Words>193</Words>
  <Characters>1282</Characters>
  <CharactersWithSpaces>1471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2022-02-22T11:16:00Z</dcterms:created>
  <dc:creator>Konto Microsoft</dc:creator>
  <dc:description/>
  <dc:language>pl-PL</dc:language>
  <cp:lastModifiedBy/>
  <cp:lastPrinted>2022-02-23T11:41:56Z</cp:lastPrinted>
  <dcterms:modified xsi:type="dcterms:W3CDTF">2022-02-23T11:44:16Z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