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</w:rPr>
        <w:t xml:space="preserve">Rzgów, dnia 21.12.2021 r.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cs="Calibri" w:cstheme="minorHAnsi"/>
        </w:rPr>
      </w:pPr>
      <w:r>
        <w:rPr>
          <w:rFonts w:cs="Calibri" w:ascii="Calibri" w:hAnsi="Calibri" w:cstheme="minorHAnsi"/>
        </w:rPr>
        <w:t xml:space="preserve">Sygn. Postępowania </w:t>
      </w:r>
      <w:r>
        <w:rPr>
          <w:rFonts w:cs="Calibri" w:ascii="Calibri" w:hAnsi="Calibri" w:cstheme="minorHAnsi"/>
          <w:highlight w:val="white"/>
        </w:rPr>
        <w:t>GOSTIR.26.01.2021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Times New Roman" w:hAnsi="Times New Roman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jc w:val="center"/>
        <w:rPr>
          <w:rFonts w:ascii="Times New Roman" w:hAnsi="Times New Roman"/>
          <w:u w:val="single"/>
        </w:rPr>
      </w:pPr>
      <w:r>
        <w:rPr>
          <w:rFonts w:ascii="Calibri" w:hAnsi="Calibri"/>
          <w:u w:val="single"/>
        </w:rPr>
        <w:t>INFORMACJA O KWOCIE PRZEZNACZONEJ NA SFINANSOWANIE ZAMÓWIENIA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ascii="Calibri" w:hAnsi="Calibri" w:cstheme="minorHAnsi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rFonts w:cs="Calibri" w:cstheme="minorHAnsi"/>
        </w:rPr>
      </w:pPr>
      <w:r>
        <w:rPr>
          <w:rFonts w:cs="Calibri" w:ascii="Calibri" w:hAnsi="Calibri" w:cstheme="minorHAnsi"/>
          <w:color w:val="000000"/>
        </w:rPr>
        <w:t>Dotyczy: postępowania o udzielenie zamówienia publicznego p</w:t>
      </w:r>
      <w:bookmarkStart w:id="0" w:name="_GoBack"/>
      <w:bookmarkEnd w:id="0"/>
      <w:r>
        <w:rPr>
          <w:rFonts w:cs="Calibri" w:ascii="Calibri" w:hAnsi="Calibri" w:cstheme="minorHAnsi"/>
          <w:color w:val="000000"/>
        </w:rPr>
        <w:t xml:space="preserve">rowadzonego w trybie podstawowym bez negocjacji pn. </w:t>
      </w:r>
      <w:r>
        <w:rPr>
          <w:rFonts w:cs="Calibri" w:ascii="Calibri" w:hAnsi="Calibri" w:cstheme="minorHAnsi"/>
        </w:rPr>
        <w:t xml:space="preserve">Kompleksowa dostawa gazu ziemnego wysokometanowego (typu E) obejmującą sprzedaż i dystrybucję gazu dla potrzeb Gminnego Ośrodka Sportu, Turystyki i Rekreacji w Rzgowie </w:t>
      </w:r>
      <w:r>
        <w:rPr>
          <w:rFonts w:cs="Calibri" w:ascii="Calibri" w:hAnsi="Calibri" w:cstheme="minorHAnsi"/>
          <w:color w:val="000000"/>
        </w:rPr>
        <w:t xml:space="preserve">opublikowanego w Biuletynie Zamówień Publicznych </w:t>
      </w:r>
      <w:r>
        <w:rPr>
          <w:rFonts w:cs="Calibri" w:ascii="Calibri" w:hAnsi="Calibri" w:cstheme="minorHAnsi"/>
        </w:rPr>
        <w:t>nr 2021/BZP 00298008/01 z dnia 2021-12-03.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ab/>
        <w:t>Zamawiający Gminny Ośrodek Sportu Turystyki i Rekreacji w Rzgowie działając na podstawie art. 222 ust. 4 ustawy z dnia 11 września 2019 r. Prawo zamówień publicznych (tj. Dz. U. z 2021 r., poz. 1129 z późniejszymi zmianami) informuje, że na sfinansowanie przedmiotowego zamówienia publicznego zamierza przeznaczyć: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kern w:val="0"/>
        </w:rPr>
      </w:pPr>
      <w:r>
        <w:rPr>
          <w:rFonts w:ascii="Calibri" w:hAnsi="Calibri"/>
          <w:kern w:val="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kern w:val="0"/>
        </w:rPr>
        <w:t xml:space="preserve">Kwotę 200.000 zł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be8"/>
    <w:pPr>
      <w:widowControl/>
      <w:bidi w:val="0"/>
      <w:spacing w:lineRule="auto" w:line="240"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109</Words>
  <Characters>719</Characters>
  <CharactersWithSpaces>840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2021-12-21T05:54:00Z</dcterms:created>
  <dc:creator>Konto Microsoft</dc:creator>
  <dc:description/>
  <dc:language>pl-PL</dc:language>
  <cp:lastModifiedBy/>
  <dcterms:modified xsi:type="dcterms:W3CDTF">2021-12-21T09:42:10Z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